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AFBB" w14:textId="77777777" w:rsidR="00AC4CEB" w:rsidRDefault="00AC4CEB" w:rsidP="00AC4CEB">
      <w:pPr>
        <w:rPr>
          <w:b/>
          <w:bCs/>
        </w:rPr>
      </w:pPr>
      <w:r w:rsidRPr="00627391">
        <w:rPr>
          <w:b/>
          <w:bCs/>
        </w:rPr>
        <w:t>DJEČJI VRTIĆ „</w:t>
      </w:r>
      <w:r>
        <w:rPr>
          <w:b/>
          <w:bCs/>
        </w:rPr>
        <w:t>JAKŠIĆ“</w:t>
      </w:r>
    </w:p>
    <w:p w14:paraId="5D778C79" w14:textId="77777777" w:rsidR="00AC4CEB" w:rsidRDefault="00AC4CEB" w:rsidP="00AC4CEB">
      <w:pPr>
        <w:rPr>
          <w:b/>
          <w:bCs/>
        </w:rPr>
      </w:pPr>
      <w:r>
        <w:rPr>
          <w:b/>
          <w:bCs/>
        </w:rPr>
        <w:t>Ulica Stjepana Radića 1</w:t>
      </w:r>
    </w:p>
    <w:p w14:paraId="4E54DB64" w14:textId="77777777" w:rsidR="00AC4CEB" w:rsidRPr="00627391" w:rsidRDefault="00AC4CEB" w:rsidP="00AC4CEB">
      <w:pPr>
        <w:rPr>
          <w:b/>
          <w:bCs/>
        </w:rPr>
      </w:pPr>
      <w:r>
        <w:rPr>
          <w:b/>
          <w:bCs/>
        </w:rPr>
        <w:t>34308 JAKŠIĆ</w:t>
      </w:r>
    </w:p>
    <w:p w14:paraId="28717893" w14:textId="77777777" w:rsidR="00AC4CEB" w:rsidRDefault="00AC4CEB" w:rsidP="00AC4CEB"/>
    <w:p w14:paraId="4FA6445E" w14:textId="77777777" w:rsidR="00E26555" w:rsidRDefault="00E26555" w:rsidP="00AC4CEB"/>
    <w:p w14:paraId="242B72CD" w14:textId="3E0D0EF9" w:rsidR="00AC4CEB" w:rsidRPr="00627391" w:rsidRDefault="00AC4CEB" w:rsidP="00AC4CEB">
      <w:r w:rsidRPr="00627391">
        <w:t xml:space="preserve">KLASA: </w:t>
      </w:r>
      <w:r>
        <w:t>112</w:t>
      </w:r>
      <w:r w:rsidRPr="00627391">
        <w:t>-0</w:t>
      </w:r>
      <w:r>
        <w:t>3</w:t>
      </w:r>
      <w:r w:rsidRPr="00627391">
        <w:t>/2</w:t>
      </w:r>
      <w:r w:rsidR="00E04135">
        <w:t>6</w:t>
      </w:r>
      <w:r w:rsidRPr="00627391">
        <w:t>-01/</w:t>
      </w:r>
      <w:r w:rsidR="00E04135">
        <w:t>0</w:t>
      </w:r>
      <w:r w:rsidR="001A58EE">
        <w:t>8</w:t>
      </w:r>
    </w:p>
    <w:p w14:paraId="31DFDC52" w14:textId="51305D12" w:rsidR="00AC4CEB" w:rsidRPr="00627391" w:rsidRDefault="00AC4CEB" w:rsidP="00AC4CEB">
      <w:r w:rsidRPr="00627391">
        <w:t>URBROJ: 2177</w:t>
      </w:r>
      <w:r>
        <w:t>-4-1-2</w:t>
      </w:r>
      <w:r w:rsidR="00E04135">
        <w:t>6</w:t>
      </w:r>
      <w:r>
        <w:t>-01</w:t>
      </w:r>
    </w:p>
    <w:p w14:paraId="7413F1F4" w14:textId="09B4D8E1" w:rsidR="00AC4CEB" w:rsidRPr="00627391" w:rsidRDefault="00AC4CEB" w:rsidP="00AC4CEB">
      <w:r>
        <w:t xml:space="preserve">Jakšić, </w:t>
      </w:r>
      <w:r w:rsidR="003F372B">
        <w:t>30. lipnja</w:t>
      </w:r>
      <w:r w:rsidR="00E04135">
        <w:t xml:space="preserve"> 2026.</w:t>
      </w:r>
    </w:p>
    <w:p w14:paraId="3C361860" w14:textId="77777777" w:rsidR="00AC4CEB" w:rsidRDefault="00AC4CEB" w:rsidP="00AC4CEB"/>
    <w:p w14:paraId="0251E2BC" w14:textId="321FDFA2" w:rsidR="00AC4CEB" w:rsidRDefault="00AC4CEB" w:rsidP="00AC4CEB">
      <w:pPr>
        <w:jc w:val="both"/>
      </w:pPr>
      <w:r>
        <w:t xml:space="preserve"> Na temelju članka 26. Zakona o predškolskom odgoju i obrazovanju (Narodne Novine broj 10/97, 107/07,</w:t>
      </w:r>
      <w:r w:rsidR="00006206">
        <w:t xml:space="preserve"> </w:t>
      </w:r>
      <w:r>
        <w:t>94/13, 98/19, 57/22</w:t>
      </w:r>
      <w:r w:rsidR="008C0F4F">
        <w:t xml:space="preserve">, </w:t>
      </w:r>
      <w:r>
        <w:t>101/23</w:t>
      </w:r>
      <w:r w:rsidR="008C0F4F">
        <w:t xml:space="preserve">, </w:t>
      </w:r>
      <w:bookmarkStart w:id="0" w:name="_Hlk233703964"/>
      <w:r w:rsidR="008C0F4F">
        <w:t>145/23, 145/24, 146/25 i 22/26</w:t>
      </w:r>
      <w:r>
        <w:t xml:space="preserve"> </w:t>
      </w:r>
      <w:bookmarkEnd w:id="0"/>
      <w:r>
        <w:t>) i Odluke Upravnog vijeća Dječjeg vrtića „Jakšić“</w:t>
      </w:r>
      <w:r w:rsidRPr="00FE69FA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od </w:t>
      </w:r>
      <w:r w:rsidR="001A58EE">
        <w:rPr>
          <w:rFonts w:eastAsia="Calibri"/>
          <w:color w:val="000000"/>
          <w:lang w:eastAsia="en-US"/>
        </w:rPr>
        <w:t>29. lipnja</w:t>
      </w:r>
      <w:r w:rsidR="00E04135">
        <w:rPr>
          <w:rFonts w:eastAsia="Calibri"/>
          <w:color w:val="000000"/>
          <w:lang w:eastAsia="en-US"/>
        </w:rPr>
        <w:t xml:space="preserve"> 2026</w:t>
      </w:r>
      <w:r w:rsidRPr="00FE69FA">
        <w:rPr>
          <w:rFonts w:eastAsia="Calibri"/>
          <w:color w:val="000000"/>
          <w:lang w:eastAsia="en-US"/>
        </w:rPr>
        <w:t>.</w:t>
      </w:r>
      <w:r w:rsidR="00CD64FE">
        <w:rPr>
          <w:rFonts w:eastAsia="Calibri"/>
          <w:color w:val="000000"/>
          <w:lang w:eastAsia="en-US"/>
        </w:rPr>
        <w:t xml:space="preserve"> godine</w:t>
      </w:r>
      <w:r w:rsidRPr="00DB583D">
        <w:rPr>
          <w:rFonts w:eastAsia="Calibri"/>
          <w:lang w:eastAsia="en-US"/>
        </w:rPr>
        <w:t>, KLASA: 601-05/2</w:t>
      </w:r>
      <w:r w:rsidR="00E04135">
        <w:rPr>
          <w:rFonts w:eastAsia="Calibri"/>
          <w:lang w:eastAsia="en-US"/>
        </w:rPr>
        <w:t>6</w:t>
      </w:r>
      <w:r w:rsidRPr="00DB583D">
        <w:rPr>
          <w:rFonts w:eastAsia="Calibri"/>
          <w:lang w:eastAsia="en-US"/>
        </w:rPr>
        <w:t>-01/</w:t>
      </w:r>
      <w:r w:rsidR="007F6C03" w:rsidRPr="00DB583D">
        <w:rPr>
          <w:rFonts w:eastAsia="Calibri"/>
          <w:lang w:eastAsia="en-US"/>
        </w:rPr>
        <w:t>0</w:t>
      </w:r>
      <w:r w:rsidR="001A58EE">
        <w:rPr>
          <w:rFonts w:eastAsia="Calibri"/>
          <w:lang w:eastAsia="en-US"/>
        </w:rPr>
        <w:t>6</w:t>
      </w:r>
      <w:r w:rsidRPr="00DB583D">
        <w:rPr>
          <w:rFonts w:eastAsia="Calibri"/>
          <w:lang w:eastAsia="en-US"/>
        </w:rPr>
        <w:t>, URBROJ: 2177-4-1-2</w:t>
      </w:r>
      <w:r w:rsidR="00E04135">
        <w:rPr>
          <w:rFonts w:eastAsia="Calibri"/>
          <w:lang w:eastAsia="en-US"/>
        </w:rPr>
        <w:t>6</w:t>
      </w:r>
      <w:r w:rsidRPr="00DB583D">
        <w:rPr>
          <w:rFonts w:eastAsia="Calibri"/>
          <w:lang w:eastAsia="en-US"/>
        </w:rPr>
        <w:t>-0</w:t>
      </w:r>
      <w:r w:rsidR="00DA586A">
        <w:rPr>
          <w:rFonts w:eastAsia="Calibri"/>
          <w:lang w:eastAsia="en-US"/>
        </w:rPr>
        <w:t>3</w:t>
      </w:r>
      <w:r w:rsidRPr="00DB583D">
        <w:rPr>
          <w:rFonts w:eastAsia="Calibri"/>
          <w:lang w:eastAsia="en-US"/>
        </w:rPr>
        <w:t xml:space="preserve">, </w:t>
      </w:r>
      <w:r w:rsidRPr="00DB583D">
        <w:t xml:space="preserve">ravnateljica </w:t>
      </w:r>
      <w:r>
        <w:t>Dječjeg vrtića objavljuje</w:t>
      </w:r>
    </w:p>
    <w:p w14:paraId="33CA5E58" w14:textId="77777777" w:rsidR="00E04135" w:rsidRPr="00FE69FA" w:rsidRDefault="00E04135" w:rsidP="00AC4CEB">
      <w:pPr>
        <w:jc w:val="both"/>
        <w:rPr>
          <w:rFonts w:eastAsia="Calibri"/>
          <w:color w:val="000000"/>
          <w:lang w:eastAsia="en-US"/>
        </w:rPr>
      </w:pPr>
    </w:p>
    <w:p w14:paraId="1A740131" w14:textId="77777777" w:rsidR="00AC4CEB" w:rsidRPr="00627391" w:rsidRDefault="00AC4CEB" w:rsidP="00AC4CEB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6F5E85CC" w14:textId="77777777" w:rsidR="00AC4CEB" w:rsidRPr="00627391" w:rsidRDefault="00AC4CEB" w:rsidP="00AC4CEB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183FE184" w14:textId="77777777" w:rsidR="00AC4CEB" w:rsidRPr="00627391" w:rsidRDefault="00AC4CEB" w:rsidP="00AC4CEB">
      <w:pPr>
        <w:rPr>
          <w:b/>
          <w:bCs/>
        </w:rPr>
      </w:pPr>
    </w:p>
    <w:p w14:paraId="65BB48E9" w14:textId="77777777" w:rsidR="00AC4CEB" w:rsidRPr="00627391" w:rsidRDefault="00AC4CEB" w:rsidP="00AC4CEB">
      <w:pPr>
        <w:jc w:val="center"/>
        <w:rPr>
          <w:b/>
          <w:bCs/>
        </w:rPr>
      </w:pPr>
    </w:p>
    <w:p w14:paraId="5CE9092E" w14:textId="652ED646" w:rsidR="00AC4CEB" w:rsidRDefault="00AC4CEB" w:rsidP="00AC4CEB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06380C">
        <w:rPr>
          <w:b/>
          <w:bCs/>
        </w:rPr>
        <w:t xml:space="preserve">ODGOJITELJ/ICA PREDŠKOLSKE DJECE </w:t>
      </w:r>
      <w:r>
        <w:rPr>
          <w:b/>
          <w:bCs/>
        </w:rPr>
        <w:t xml:space="preserve"> </w:t>
      </w:r>
      <w:r w:rsidRPr="00627391">
        <w:rPr>
          <w:b/>
          <w:bCs/>
        </w:rPr>
        <w:t xml:space="preserve">– </w:t>
      </w:r>
      <w:r w:rsidR="00B719DF">
        <w:rPr>
          <w:b/>
          <w:bCs/>
        </w:rPr>
        <w:t>1</w:t>
      </w:r>
      <w:r w:rsidRPr="00627391">
        <w:rPr>
          <w:b/>
          <w:bCs/>
        </w:rPr>
        <w:t xml:space="preserve"> izvršitelj</w:t>
      </w:r>
      <w:r w:rsidR="00DB583D">
        <w:rPr>
          <w:b/>
          <w:bCs/>
        </w:rPr>
        <w:t>/</w:t>
      </w:r>
      <w:proofErr w:type="spellStart"/>
      <w:r w:rsidR="00DB583D">
        <w:rPr>
          <w:b/>
          <w:bCs/>
        </w:rPr>
        <w:t>ic</w:t>
      </w:r>
      <w:r w:rsidR="00B719DF">
        <w:rPr>
          <w:b/>
          <w:bCs/>
        </w:rPr>
        <w:t>a</w:t>
      </w:r>
      <w:proofErr w:type="spellEnd"/>
      <w:r w:rsidRPr="00627391">
        <w:rPr>
          <w:b/>
          <w:bCs/>
        </w:rPr>
        <w:t xml:space="preserve"> - određeno puno radno vrijeme </w:t>
      </w:r>
    </w:p>
    <w:p w14:paraId="7312112F" w14:textId="77777777" w:rsidR="00AC4CEB" w:rsidRDefault="00AC4CEB" w:rsidP="00AC4CEB">
      <w:pPr>
        <w:jc w:val="both"/>
      </w:pPr>
    </w:p>
    <w:p w14:paraId="172A325C" w14:textId="3610ECF2" w:rsidR="00AC4CEB" w:rsidRDefault="00AC4CEB" w:rsidP="00AC4CEB">
      <w:pPr>
        <w:jc w:val="both"/>
      </w:pPr>
      <w:r>
        <w:t>UVJETI: Prema članku 24. i 25. Zakona o predškolskom odgoju i obrazovanju (Narodne          Novine 10/97, 107/07, 94/13, 98/19</w:t>
      </w:r>
      <w:r w:rsidR="00DD6525">
        <w:t>,</w:t>
      </w:r>
      <w:r>
        <w:t xml:space="preserve"> 57/22</w:t>
      </w:r>
      <w:r w:rsidR="008C0F4F">
        <w:t>,</w:t>
      </w:r>
      <w:r w:rsidR="00DD6525">
        <w:t xml:space="preserve"> 101/23</w:t>
      </w:r>
      <w:r w:rsidR="008C0F4F">
        <w:t>, 145/23, 145/24, 146/25 i 22/26</w:t>
      </w:r>
      <w:r>
        <w:t xml:space="preserve">) i Pravilnika o vrsti stručne spreme stručnih djelatnika te vrsti i stupnju ostalih djelatnika u dječjem vrtiću ( Narodne Novine 133/97 ) </w:t>
      </w:r>
    </w:p>
    <w:p w14:paraId="48DAB7AE" w14:textId="77777777" w:rsidR="00AC4CEB" w:rsidRDefault="00AC4CEB" w:rsidP="00AC4CEB">
      <w:pPr>
        <w:jc w:val="both"/>
      </w:pPr>
    </w:p>
    <w:p w14:paraId="09C57A43" w14:textId="7777777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63371E">
        <w:rPr>
          <w:b/>
          <w:bCs/>
        </w:rPr>
        <w:t>Uz pisanu, vlastoručno potpisanu prijavu</w:t>
      </w:r>
      <w:r w:rsidRPr="00CD7DD8">
        <w:t xml:space="preserve"> na natječaj, potrebno je priložiti:</w:t>
      </w:r>
    </w:p>
    <w:p w14:paraId="77F00CF7" w14:textId="7777777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životopis;</w:t>
      </w:r>
    </w:p>
    <w:p w14:paraId="4F2E5B83" w14:textId="7777777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dokaz o odgovarajućoj vrsti i razini obrazovanja;</w:t>
      </w:r>
    </w:p>
    <w:p w14:paraId="40798D20" w14:textId="7777777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 xml:space="preserve">– </w:t>
      </w:r>
      <w:r>
        <w:t>kopiju osobne iskaznice</w:t>
      </w:r>
      <w:r w:rsidRPr="00CD7DD8">
        <w:t>;</w:t>
      </w:r>
    </w:p>
    <w:p w14:paraId="1227EAFB" w14:textId="1C322F27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 xml:space="preserve">– dokaz o položenom stručnom ispitu ili dokaz o ispunjavanju uvjeta iz čl. 32. Pravilnika o načinu i uvjetima polaganja stručnog ispita odgojitelja i stručnih suradnika u dječjem vrtiću (Narodne novine, broj </w:t>
      </w:r>
      <w:r w:rsidR="00DD6525">
        <w:t>84/24</w:t>
      </w:r>
      <w:r w:rsidRPr="00CD7DD8">
        <w:t>);</w:t>
      </w:r>
    </w:p>
    <w:p w14:paraId="206E574F" w14:textId="4F570A8B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uvjerenje nadležnog suda da se protiv osobe ne vodi kazneni postupak sukladno čl. 25. Zakona o predškolskom odgoju i obrazovanju (Narodne novine, broj 10/97, 107/07, 94/13, 98/19, 57/22</w:t>
      </w:r>
      <w:r w:rsidR="00DD6525">
        <w:t>, 101/23</w:t>
      </w:r>
      <w:r w:rsidRPr="00CD7DD8">
        <w:t xml:space="preserve">), ne starije od </w:t>
      </w:r>
      <w:r>
        <w:t>6 mjeseci</w:t>
      </w:r>
    </w:p>
    <w:p w14:paraId="4418270C" w14:textId="51B16499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uvjerenje nadležnog suda da se protiv osobe ne vodi prekršajni postupak sukladno čl. 25. Zakona o predškolskom odgoju i obrazovanju (Narodne novine, broj 10/97, 107/07, 94/13, 98/19, 57/22</w:t>
      </w:r>
      <w:r w:rsidR="00DD6525">
        <w:t>, 101/23</w:t>
      </w:r>
      <w:r w:rsidRPr="00CD7DD8">
        <w:t xml:space="preserve">), ne starije od </w:t>
      </w:r>
      <w:r>
        <w:t>6 mjeseci</w:t>
      </w:r>
    </w:p>
    <w:p w14:paraId="6D9EDDC9" w14:textId="368832F8" w:rsidR="00AC4CEB" w:rsidRPr="00CD7DD8" w:rsidRDefault="00AC4CEB" w:rsidP="00AC4CEB">
      <w:pPr>
        <w:pStyle w:val="box8361160"/>
        <w:shd w:val="clear" w:color="auto" w:fill="FFFFFF"/>
        <w:spacing w:before="27" w:beforeAutospacing="0" w:after="0" w:afterAutospacing="0"/>
        <w:textAlignment w:val="baseline"/>
      </w:pPr>
      <w:r w:rsidRPr="00CD7DD8">
        <w:t>– uvjerenje nadležnog područnog ureda Hrvatskog zavoda za socijalni rad, sukladno Zakon</w:t>
      </w:r>
      <w:r w:rsidR="00DD6525">
        <w:t>u</w:t>
      </w:r>
      <w:r w:rsidRPr="00CD7DD8">
        <w:t xml:space="preserve"> o predškolskom odgoju i obrazovanju (Narodne novine, broj 10/97, 107/07, 94/13, 98/19, 57/22</w:t>
      </w:r>
      <w:r w:rsidR="00DD6525">
        <w:t>, 101/23</w:t>
      </w:r>
      <w:r w:rsidRPr="00CD7DD8">
        <w:t xml:space="preserve">), da osobi nije izrečena mjera za zaštitu dobrobiti djeteta sukladno posebnom propisu, ne starije od </w:t>
      </w:r>
      <w:r>
        <w:t>6 mjeseci</w:t>
      </w:r>
    </w:p>
    <w:p w14:paraId="0CF8CF74" w14:textId="77777777" w:rsidR="00AC531B" w:rsidRDefault="00AC531B" w:rsidP="00AC531B">
      <w:pPr>
        <w:jc w:val="both"/>
      </w:pPr>
      <w:r>
        <w:t>- potvrda o podacima evidentiranim u matičnoj evidenciji Hrvatskog zavoda za mirovinsko osiguranje (izvornik) – ne starije od dana objave natječaja.</w:t>
      </w:r>
    </w:p>
    <w:p w14:paraId="02AF4D7A" w14:textId="77777777" w:rsidR="00AC4CEB" w:rsidRDefault="00AC4CEB" w:rsidP="00AC4CEB">
      <w:pPr>
        <w:jc w:val="both"/>
      </w:pPr>
    </w:p>
    <w:p w14:paraId="1A3BF2B3" w14:textId="77777777" w:rsidR="00AC4CEB" w:rsidRDefault="00AC4CEB" w:rsidP="00AC4CEB">
      <w:pPr>
        <w:jc w:val="both"/>
      </w:pPr>
      <w:r>
        <w:t>Navedene isprave, odnosno prilozi, dostavljaju se u neovjerenoj preslici.</w:t>
      </w:r>
    </w:p>
    <w:p w14:paraId="08DA8B69" w14:textId="10E5D10B" w:rsidR="00AC4CEB" w:rsidRDefault="00AC4CEB" w:rsidP="00AC4CEB">
      <w:pPr>
        <w:jc w:val="both"/>
      </w:pPr>
      <w:r>
        <w:lastRenderedPageBreak/>
        <w:t>Prije sklapanja ugovora o radu odabrani/a kandidat/</w:t>
      </w:r>
      <w:proofErr w:type="spellStart"/>
      <w:r>
        <w:t>kinja</w:t>
      </w:r>
      <w:proofErr w:type="spellEnd"/>
      <w:r>
        <w:t xml:space="preserve"> dužan je sve navedene isprave dostaviti u izvorniku ili u preslici ovjerenoj od strane javnog bilježnika sukladno Zakonu o javnom bilježništvu ( NN 78/93, 29/94, 162/98, 16/07, 75/09 i 120/16</w:t>
      </w:r>
      <w:r w:rsidR="00DD6525">
        <w:t>, 57/22</w:t>
      </w:r>
      <w:r>
        <w:t xml:space="preserve"> ).</w:t>
      </w:r>
    </w:p>
    <w:p w14:paraId="2BD61635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Na javni natječaj mogu se prijaviti osobe obaju spolova, sukladno članku 13. stavku 3. Zakona o ravnopravnosti spolova (Narodne novine, broj 82/08 i 69/17).</w:t>
      </w:r>
    </w:p>
    <w:p w14:paraId="4F1EAB59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Potpunom prijavom smatra se ona koja sadrži sve podatke i priloge navedene u natječaju te koja je vlastoručno potpisana.</w:t>
      </w:r>
    </w:p>
    <w:p w14:paraId="66A042BB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Osoba koja nije podnijela pravodobnu ili potpunu prijavu ili ne ispunjava formalne uvjete iz natječaja, ne smatra se kandidatom/</w:t>
      </w:r>
      <w:proofErr w:type="spellStart"/>
      <w:r w:rsidRPr="00FE69FA">
        <w:t>kinjom</w:t>
      </w:r>
      <w:proofErr w:type="spellEnd"/>
      <w:r w:rsidRPr="00FE69FA">
        <w:t xml:space="preserve"> prijavljenim/om na natječaj.</w:t>
      </w:r>
    </w:p>
    <w:p w14:paraId="2D2CF220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uvjetima.</w:t>
      </w:r>
    </w:p>
    <w:p w14:paraId="42F125CD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Osoba koja može ostvariti pravo prednosti:</w:t>
      </w:r>
    </w:p>
    <w:p w14:paraId="3843FE5E" w14:textId="22F6F5C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– sukladno Zakon</w:t>
      </w:r>
      <w:r w:rsidR="00DD6525">
        <w:t>u</w:t>
      </w:r>
      <w:r w:rsidRPr="00FE69FA">
        <w:t xml:space="preserve"> o hrvatskim braniteljima iz Domovinskog rata i članovima njihovih obitelji (Narodne novine, broj 121/17, 98/19 i 84/21</w:t>
      </w:r>
      <w:r w:rsidR="00DD6525">
        <w:t>, 156/23</w:t>
      </w:r>
      <w:r w:rsidRPr="00FE69FA">
        <w:t>), uz prijavu na natječaj dužna je priložiti osim dokaza o ispunjavanju traženih uvjeta i sve potrebne dokaze dostupne na poveznici Ministarstva hrvatskih branitelja: https://branitelji.gov.hr/zaposljavanje-843/843.</w:t>
      </w:r>
    </w:p>
    <w:p w14:paraId="23822E46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 xml:space="preserve">Informacije o dokazima koji su potrebni za ostvarivanje prava prednosti pri zapošljavanju nalaze se na poveznici: </w:t>
      </w:r>
    </w:p>
    <w:p w14:paraId="5435E9E7" w14:textId="77777777" w:rsidR="00AC4CEB" w:rsidRPr="00FE69FA" w:rsidRDefault="00AC4CEB" w:rsidP="00AC4CEB">
      <w:pPr>
        <w:spacing w:after="160"/>
        <w:jc w:val="both"/>
        <w:rPr>
          <w:rFonts w:eastAsia="Calibri"/>
          <w:lang w:eastAsia="en-US"/>
        </w:rPr>
      </w:pPr>
      <w:hyperlink r:id="rId5" w:history="1">
        <w:r w:rsidRPr="00FE69FA">
          <w:rPr>
            <w:rFonts w:eastAsia="Calibri"/>
            <w:color w:val="0563C1" w:themeColor="hyperlink"/>
            <w:u w:val="single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335B1EC8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 xml:space="preserve">– sukladno čl. 47.-50. Zakona o civilnim stradalnicima iz Domovinskog rata (Narodne novine, broj 84/21), uz prijavu na natječaj dužna je priložiti osim dokaza o ispunjavanju traženih uvjeta i sve potrebne dokaze dostupne na poveznici Ministarstva hrvatskih branitelja: </w:t>
      </w:r>
    </w:p>
    <w:p w14:paraId="49B8ACA8" w14:textId="77777777" w:rsidR="00AC4CEB" w:rsidRPr="00FE69FA" w:rsidRDefault="00AC4CEB" w:rsidP="00AC4CEB">
      <w:pPr>
        <w:spacing w:after="160"/>
        <w:jc w:val="both"/>
        <w:rPr>
          <w:rFonts w:eastAsia="Calibri"/>
          <w:lang w:eastAsia="en-US"/>
        </w:rPr>
      </w:pPr>
      <w:hyperlink r:id="rId6" w:history="1">
        <w:r w:rsidRPr="00FE69FA">
          <w:rPr>
            <w:rFonts w:eastAsia="Calibri"/>
            <w:color w:val="0563C1" w:themeColor="hyperlink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C4863E" w14:textId="773FA6FC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 xml:space="preserve">– sukladno čl. 48.f </w:t>
      </w:r>
      <w:r w:rsidR="00DD6525">
        <w:t xml:space="preserve"> </w:t>
      </w:r>
      <w:r w:rsidRPr="00FE69FA">
        <w:t>Zakona o zaštiti vojnih i civilnih invalida rata (Narodne novine, broj 33/92, 57/92, 77/92, 27/93, 58/93, 2/94, 76/94, 108/95, 108/96, 82/01, 103/03, 148/13 i 98/19), uz prijavu na natječaj dužna je priložiti osim dokaza o ispunjavanju traženih uvjeta, kao i rješenje, odnosno potvrdu iz koje je vidljivo to pravo te dokaz o tome na koji način je prestao radni odnos kod posljednjeg poslodavca;</w:t>
      </w:r>
    </w:p>
    <w:p w14:paraId="2A5ED0DE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 xml:space="preserve">– sukladno čl. 9. Zakona o profesionalnoj rehabilitaciji i zapošljavanju osoba s invaliditetom (Narodne novine broj 157/13, 152/14, 39/18 i 32/20), uz prijavu na natječaj dužna je osim </w:t>
      </w:r>
    </w:p>
    <w:p w14:paraId="127F8E0C" w14:textId="77777777" w:rsidR="00AC4CEB" w:rsidRPr="00FE69FA" w:rsidRDefault="00AC4CEB" w:rsidP="00AC4CEB">
      <w:pPr>
        <w:shd w:val="clear" w:color="auto" w:fill="FFFFFF"/>
        <w:spacing w:before="27"/>
        <w:textAlignment w:val="baseline"/>
      </w:pPr>
      <w:r w:rsidRPr="00FE69FA">
        <w:t>dokaza o ispunjavanju traženih uvjeta, priložiti dokaz o utvrđenom statusu osobe s invaliditetom, te dokaz o tome na koji način je prestao radni odnos kod posljednjeg poslodavca.</w:t>
      </w:r>
    </w:p>
    <w:p w14:paraId="42791B15" w14:textId="77777777" w:rsidR="00AC4CEB" w:rsidRDefault="00AC4CEB" w:rsidP="00AC4CEB">
      <w:pPr>
        <w:spacing w:after="160"/>
        <w:jc w:val="both"/>
        <w:rPr>
          <w:rFonts w:eastAsia="Calibri"/>
          <w:lang w:eastAsia="en-US"/>
        </w:rPr>
      </w:pPr>
    </w:p>
    <w:p w14:paraId="3B10BB5D" w14:textId="4EFD3AEE" w:rsidR="00AC4CEB" w:rsidRDefault="00AC4CEB" w:rsidP="00AC4CE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Prijave na natječaj s dokazima o ispunjavanju uvjeta dostavljaju se u roku od osam (8) dana od dana objave,</w:t>
      </w:r>
      <w:r w:rsidR="000B5F6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u zatvorenoj omotnici s naznakom:</w:t>
      </w:r>
    </w:p>
    <w:p w14:paraId="0BF0A43F" w14:textId="622B6FD3" w:rsidR="00AC4CEB" w:rsidRPr="00CD64FE" w:rsidRDefault="00AC4CEB" w:rsidP="00AC4CEB">
      <w:pPr>
        <w:jc w:val="both"/>
        <w:rPr>
          <w:rFonts w:eastAsia="Calibri"/>
          <w:b/>
          <w:bCs/>
          <w:lang w:eastAsia="en-US"/>
        </w:rPr>
      </w:pPr>
      <w:r w:rsidRPr="00CD64FE">
        <w:rPr>
          <w:rFonts w:eastAsia="Calibri"/>
          <w:b/>
          <w:bCs/>
          <w:lang w:eastAsia="en-US"/>
        </w:rPr>
        <w:t>„Prijava na natječaj za radno mjesto odgojitelja/</w:t>
      </w:r>
      <w:proofErr w:type="spellStart"/>
      <w:r w:rsidRPr="00CD64FE">
        <w:rPr>
          <w:rFonts w:eastAsia="Calibri"/>
          <w:b/>
          <w:bCs/>
          <w:lang w:eastAsia="en-US"/>
        </w:rPr>
        <w:t>ice</w:t>
      </w:r>
      <w:proofErr w:type="spellEnd"/>
      <w:r w:rsidRPr="00CD64FE">
        <w:rPr>
          <w:rFonts w:eastAsia="Calibri"/>
          <w:b/>
          <w:bCs/>
          <w:lang w:eastAsia="en-US"/>
        </w:rPr>
        <w:t xml:space="preserve"> predškolske djece</w:t>
      </w:r>
      <w:r w:rsidR="004242CB">
        <w:rPr>
          <w:rFonts w:eastAsia="Calibri"/>
          <w:b/>
          <w:bCs/>
          <w:lang w:eastAsia="en-US"/>
        </w:rPr>
        <w:t xml:space="preserve"> na</w:t>
      </w:r>
      <w:r w:rsidR="00CD64FE" w:rsidRPr="00CD64FE">
        <w:rPr>
          <w:rFonts w:eastAsia="Calibri"/>
          <w:b/>
          <w:bCs/>
          <w:lang w:eastAsia="en-US"/>
        </w:rPr>
        <w:t xml:space="preserve"> određeno puno radno vrijeme</w:t>
      </w:r>
      <w:r w:rsidRPr="00CD64FE">
        <w:rPr>
          <w:rFonts w:eastAsia="Calibri"/>
          <w:b/>
          <w:bCs/>
          <w:lang w:eastAsia="en-US"/>
        </w:rPr>
        <w:t>“</w:t>
      </w:r>
    </w:p>
    <w:p w14:paraId="29D9C6FA" w14:textId="77777777" w:rsidR="00AC4CEB" w:rsidRPr="00CD64FE" w:rsidRDefault="00AC4CEB" w:rsidP="00AC4CEB">
      <w:pPr>
        <w:jc w:val="both"/>
        <w:rPr>
          <w:rFonts w:eastAsia="Calibri"/>
          <w:b/>
          <w:bCs/>
          <w:lang w:eastAsia="en-US"/>
        </w:rPr>
      </w:pPr>
      <w:r w:rsidRPr="00CD64FE">
        <w:rPr>
          <w:rFonts w:eastAsia="Calibri"/>
          <w:b/>
          <w:bCs/>
          <w:lang w:eastAsia="en-US"/>
        </w:rPr>
        <w:t>DJEČJI VRTIĆ „JAKŠIĆ“</w:t>
      </w:r>
    </w:p>
    <w:p w14:paraId="22B3203E" w14:textId="77777777" w:rsidR="00AC4CEB" w:rsidRPr="00CD64FE" w:rsidRDefault="00AC4CEB" w:rsidP="00AC4CEB">
      <w:pPr>
        <w:jc w:val="both"/>
        <w:rPr>
          <w:rFonts w:eastAsia="Calibri"/>
          <w:b/>
          <w:bCs/>
          <w:lang w:eastAsia="en-US"/>
        </w:rPr>
      </w:pPr>
      <w:r w:rsidRPr="00CD64FE">
        <w:rPr>
          <w:rFonts w:eastAsia="Calibri"/>
          <w:b/>
          <w:bCs/>
          <w:lang w:eastAsia="en-US"/>
        </w:rPr>
        <w:t>Ulica Stjepana Radića 1</w:t>
      </w:r>
    </w:p>
    <w:p w14:paraId="4CE89F92" w14:textId="77777777" w:rsidR="00AC4CEB" w:rsidRPr="00CD64FE" w:rsidRDefault="00AC4CEB" w:rsidP="00AC4CEB">
      <w:pPr>
        <w:spacing w:after="160"/>
        <w:jc w:val="both"/>
        <w:rPr>
          <w:rFonts w:eastAsia="Calibri"/>
          <w:b/>
          <w:bCs/>
          <w:lang w:eastAsia="en-US"/>
        </w:rPr>
      </w:pPr>
      <w:r w:rsidRPr="00CD64FE">
        <w:rPr>
          <w:rFonts w:eastAsia="Calibri"/>
          <w:b/>
          <w:bCs/>
          <w:lang w:eastAsia="en-US"/>
        </w:rPr>
        <w:t>34308 JAKŠIĆ</w:t>
      </w:r>
    </w:p>
    <w:p w14:paraId="133E94F6" w14:textId="77777777" w:rsidR="00AC4CEB" w:rsidRDefault="00AC4CEB" w:rsidP="00AC4CE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Natječaj će biti objavljen u na stranicama Hrvatskog zavoda za zapošljavanje, oglasnoj ploči i mrežnoj stranici Dječjeg vrtića „Jakšić“.</w:t>
      </w:r>
    </w:p>
    <w:p w14:paraId="3D611C4A" w14:textId="2D2AB05C" w:rsidR="007F6C03" w:rsidRDefault="007F6C03" w:rsidP="00AC4CE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 kandidate koji ispunjavanju formalne uvjete natječaja provesti će se intervju u obliku razgovora</w:t>
      </w:r>
      <w:r w:rsidR="004242CB">
        <w:rPr>
          <w:rFonts w:eastAsia="Calibri"/>
          <w:lang w:eastAsia="en-US"/>
        </w:rPr>
        <w:t xml:space="preserve"> o kome će kandidati biti obaviješteni putem mrežnih stranica Vrtića. </w:t>
      </w:r>
      <w:r>
        <w:rPr>
          <w:rFonts w:eastAsia="Calibri"/>
          <w:lang w:eastAsia="en-US"/>
        </w:rPr>
        <w:t xml:space="preserve"> </w:t>
      </w:r>
    </w:p>
    <w:p w14:paraId="116AE5DD" w14:textId="77777777" w:rsidR="00AC4CEB" w:rsidRDefault="00AC4CEB" w:rsidP="00AC4CE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Nepotpune i nepravovremene prijave neće se razmatrati.</w:t>
      </w:r>
    </w:p>
    <w:p w14:paraId="4D00F772" w14:textId="77777777" w:rsidR="00AC4CEB" w:rsidRDefault="00AC4CEB" w:rsidP="00AC4CEB">
      <w:pPr>
        <w:shd w:val="clear" w:color="auto" w:fill="FFFFFF"/>
        <w:textAlignment w:val="baseline"/>
      </w:pPr>
      <w:r w:rsidRPr="00FE69FA">
        <w:t>Sukladno odredbama Uredbe (EU) 2016/679 Europskog parlamenta i Vijeća od 27. travnja 2016. godine te Zakona o provedbi Opće uredbe o zaštiti osobnih podataka (Narodne novine, broj 42/18) prijavom na natječaj smatra se da je kandidat dao privolu za obradu svih podataka iz natječajne dokumentacije, a koja će se obrađivati isključivo u svrhu provođenja natječajnog postupka.</w:t>
      </w:r>
    </w:p>
    <w:p w14:paraId="3921B80A" w14:textId="77777777" w:rsidR="00AC4CEB" w:rsidRPr="00FE69FA" w:rsidRDefault="00AC4CEB" w:rsidP="00AC4CEB">
      <w:pPr>
        <w:shd w:val="clear" w:color="auto" w:fill="FFFFFF"/>
        <w:textAlignment w:val="baseline"/>
      </w:pPr>
    </w:p>
    <w:p w14:paraId="5D9E397D" w14:textId="77777777" w:rsidR="00AC4CEB" w:rsidRPr="00684347" w:rsidRDefault="00AC4CEB" w:rsidP="00AC4CEB">
      <w:pPr>
        <w:spacing w:after="160"/>
        <w:jc w:val="both"/>
        <w:rPr>
          <w:rFonts w:eastAsiaTheme="minorHAnsi"/>
          <w:lang w:eastAsia="en-US"/>
        </w:rPr>
      </w:pPr>
      <w:r w:rsidRPr="00684347">
        <w:rPr>
          <w:rFonts w:eastAsiaTheme="minorHAnsi"/>
          <w:lang w:eastAsia="en-US"/>
        </w:rPr>
        <w:t>Dječji vrtić Jakšić zadržava pravo djelomično ili u cijelosti u svako vrijeme poništiti ovaj natječaj.</w:t>
      </w:r>
    </w:p>
    <w:p w14:paraId="1A1052CB" w14:textId="77777777" w:rsidR="00AC4CEB" w:rsidRDefault="00AC4CEB" w:rsidP="00AC4CEB">
      <w:pPr>
        <w:jc w:val="both"/>
      </w:pPr>
    </w:p>
    <w:p w14:paraId="7F44FC2D" w14:textId="77777777" w:rsidR="00AC4CEB" w:rsidRDefault="00AC4CEB" w:rsidP="00AC4CEB">
      <w:pPr>
        <w:jc w:val="both"/>
      </w:pPr>
      <w:r>
        <w:t xml:space="preserve">                                                              RAVNATELJICA: _____________________</w:t>
      </w:r>
    </w:p>
    <w:p w14:paraId="148B40AA" w14:textId="77777777" w:rsidR="00AC4CEB" w:rsidRDefault="00AC4CEB" w:rsidP="00AC4CEB">
      <w:pPr>
        <w:jc w:val="both"/>
      </w:pPr>
    </w:p>
    <w:p w14:paraId="3D3C660A" w14:textId="77777777" w:rsidR="00AC4CEB" w:rsidRDefault="00AC4CEB" w:rsidP="00AC4CEB">
      <w:pPr>
        <w:jc w:val="both"/>
      </w:pPr>
      <w:r>
        <w:t xml:space="preserve">                                                                                              Ivona Pečur</w:t>
      </w:r>
    </w:p>
    <w:p w14:paraId="0A95B4E9" w14:textId="77777777" w:rsidR="00AC4CEB" w:rsidRDefault="00AC4CEB"/>
    <w:sectPr w:rsidR="00AC4CEB" w:rsidSect="00504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5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EB"/>
    <w:rsid w:val="00006206"/>
    <w:rsid w:val="000929BE"/>
    <w:rsid w:val="000B5F6F"/>
    <w:rsid w:val="001404FB"/>
    <w:rsid w:val="001A58EE"/>
    <w:rsid w:val="001C4DB5"/>
    <w:rsid w:val="002637E8"/>
    <w:rsid w:val="00324373"/>
    <w:rsid w:val="003F372B"/>
    <w:rsid w:val="004242CB"/>
    <w:rsid w:val="005044A5"/>
    <w:rsid w:val="00513BC0"/>
    <w:rsid w:val="00523998"/>
    <w:rsid w:val="0058191E"/>
    <w:rsid w:val="007A613D"/>
    <w:rsid w:val="007E4526"/>
    <w:rsid w:val="007F6C03"/>
    <w:rsid w:val="00800270"/>
    <w:rsid w:val="00826078"/>
    <w:rsid w:val="008C0F4F"/>
    <w:rsid w:val="00A77EB7"/>
    <w:rsid w:val="00A817BC"/>
    <w:rsid w:val="00AC4CEB"/>
    <w:rsid w:val="00AC531B"/>
    <w:rsid w:val="00B17CCE"/>
    <w:rsid w:val="00B719DF"/>
    <w:rsid w:val="00CD64FE"/>
    <w:rsid w:val="00CE0C6D"/>
    <w:rsid w:val="00D4685D"/>
    <w:rsid w:val="00DA586A"/>
    <w:rsid w:val="00DB583D"/>
    <w:rsid w:val="00DC24CE"/>
    <w:rsid w:val="00DC4FC0"/>
    <w:rsid w:val="00DD6525"/>
    <w:rsid w:val="00E04135"/>
    <w:rsid w:val="00E2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16C2"/>
  <w15:chartTrackingRefBased/>
  <w15:docId w15:val="{0B67CB76-C6A2-4B2C-8744-D46F2275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C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4CEB"/>
    <w:pPr>
      <w:ind w:left="720"/>
      <w:contextualSpacing/>
    </w:pPr>
  </w:style>
  <w:style w:type="paragraph" w:customStyle="1" w:styleId="box8361160">
    <w:name w:val="box_8361160"/>
    <w:basedOn w:val="Normal"/>
    <w:rsid w:val="00AC4C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Commander</dc:creator>
  <cp:keywords/>
  <dc:description/>
  <cp:lastModifiedBy>Legion Commander</cp:lastModifiedBy>
  <cp:revision>22</cp:revision>
  <cp:lastPrinted>2026-06-30T07:40:00Z</cp:lastPrinted>
  <dcterms:created xsi:type="dcterms:W3CDTF">2024-03-26T11:01:00Z</dcterms:created>
  <dcterms:modified xsi:type="dcterms:W3CDTF">2026-06-30T07:41:00Z</dcterms:modified>
</cp:coreProperties>
</file>